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50DF9" w14:textId="33FBE96F" w:rsidR="002B48BF" w:rsidRPr="002B48BF" w:rsidRDefault="007B6676" w:rsidP="00F659A8">
      <w:pPr>
        <w:spacing w:after="0" w:line="240" w:lineRule="auto"/>
        <w:jc w:val="center"/>
        <w:rPr>
          <w:rFonts w:cstheme="minorHAnsi"/>
          <w:sz w:val="28"/>
          <w:szCs w:val="28"/>
        </w:rPr>
      </w:pPr>
      <w:r>
        <w:rPr>
          <w:rFonts w:cstheme="minorHAnsi"/>
          <w:sz w:val="28"/>
          <w:szCs w:val="28"/>
        </w:rPr>
        <w:t xml:space="preserve">Suggested tips for </w:t>
      </w:r>
      <w:r w:rsidR="002B48BF" w:rsidRPr="002B48BF">
        <w:rPr>
          <w:rFonts w:cstheme="minorHAnsi"/>
          <w:sz w:val="28"/>
          <w:szCs w:val="28"/>
        </w:rPr>
        <w:t>online teaching</w:t>
      </w:r>
    </w:p>
    <w:p w14:paraId="17805E4F" w14:textId="2EE92C1A" w:rsidR="00EA6C69" w:rsidRDefault="002B48BF" w:rsidP="00F659A8">
      <w:pPr>
        <w:spacing w:after="0" w:line="240" w:lineRule="auto"/>
        <w:jc w:val="center"/>
        <w:rPr>
          <w:rFonts w:cstheme="minorHAnsi"/>
          <w:sz w:val="24"/>
          <w:szCs w:val="24"/>
        </w:rPr>
      </w:pPr>
      <w:r w:rsidRPr="002B48BF">
        <w:rPr>
          <w:rFonts w:cstheme="minorHAnsi"/>
          <w:sz w:val="24"/>
          <w:szCs w:val="24"/>
        </w:rPr>
        <w:t>Compiled from multiple sources</w:t>
      </w:r>
    </w:p>
    <w:p w14:paraId="424DB36B" w14:textId="2C39E490" w:rsidR="00B34768" w:rsidRPr="002B48BF" w:rsidRDefault="00B34768" w:rsidP="00F659A8">
      <w:pPr>
        <w:spacing w:after="0" w:line="240" w:lineRule="auto"/>
        <w:jc w:val="center"/>
        <w:rPr>
          <w:rFonts w:cstheme="minorHAnsi"/>
          <w:sz w:val="24"/>
          <w:szCs w:val="24"/>
        </w:rPr>
      </w:pPr>
      <w:r>
        <w:rPr>
          <w:rFonts w:cstheme="minorHAnsi"/>
          <w:sz w:val="24"/>
          <w:szCs w:val="24"/>
        </w:rPr>
        <w:t>March 13, 2020</w:t>
      </w:r>
      <w:bookmarkStart w:id="0" w:name="_GoBack"/>
      <w:bookmarkEnd w:id="0"/>
    </w:p>
    <w:p w14:paraId="2CD9948A" w14:textId="77777777" w:rsidR="00F659A8" w:rsidRDefault="00F659A8" w:rsidP="00F659A8">
      <w:pPr>
        <w:spacing w:after="0" w:line="240" w:lineRule="auto"/>
        <w:outlineLvl w:val="2"/>
        <w:rPr>
          <w:rFonts w:eastAsia="Times New Roman" w:cstheme="minorHAnsi"/>
          <w:b/>
          <w:bCs/>
          <w:sz w:val="27"/>
          <w:szCs w:val="27"/>
        </w:rPr>
      </w:pPr>
    </w:p>
    <w:p w14:paraId="78DD18C1" w14:textId="32456FAA" w:rsidR="002B48BF" w:rsidRDefault="002B48BF" w:rsidP="00F659A8">
      <w:pPr>
        <w:spacing w:after="0" w:line="240" w:lineRule="auto"/>
        <w:outlineLvl w:val="2"/>
        <w:rPr>
          <w:rFonts w:eastAsia="Times New Roman" w:cstheme="minorHAnsi"/>
          <w:b/>
          <w:bCs/>
          <w:sz w:val="27"/>
          <w:szCs w:val="27"/>
        </w:rPr>
      </w:pPr>
      <w:r>
        <w:rPr>
          <w:rFonts w:eastAsia="Times New Roman" w:cstheme="minorHAnsi"/>
          <w:b/>
          <w:bCs/>
          <w:sz w:val="27"/>
          <w:szCs w:val="27"/>
        </w:rPr>
        <w:t>Please:</w:t>
      </w:r>
    </w:p>
    <w:p w14:paraId="6047A3E8" w14:textId="7CBEC1F6" w:rsidR="002B48BF" w:rsidRPr="002964C6" w:rsidRDefault="002B48BF" w:rsidP="00F659A8">
      <w:pPr>
        <w:pStyle w:val="ListParagraph"/>
        <w:numPr>
          <w:ilvl w:val="0"/>
          <w:numId w:val="5"/>
        </w:numPr>
        <w:spacing w:after="0" w:line="240" w:lineRule="auto"/>
        <w:ind w:left="360"/>
        <w:outlineLvl w:val="2"/>
        <w:rPr>
          <w:rFonts w:eastAsia="Times New Roman" w:cstheme="minorHAnsi"/>
          <w:b/>
          <w:bCs/>
          <w:sz w:val="24"/>
          <w:szCs w:val="24"/>
        </w:rPr>
      </w:pPr>
      <w:r w:rsidRPr="002964C6">
        <w:rPr>
          <w:rFonts w:cstheme="minorHAnsi"/>
          <w:sz w:val="24"/>
          <w:szCs w:val="24"/>
        </w:rPr>
        <w:t>Use headphones or earbuds with a microphone to minimize surrounding noise and maximize your voice</w:t>
      </w:r>
    </w:p>
    <w:p w14:paraId="3B8A8817" w14:textId="342A8EB1" w:rsidR="002964C6" w:rsidRPr="002964C6" w:rsidRDefault="002964C6" w:rsidP="00F659A8">
      <w:pPr>
        <w:pStyle w:val="ListParagraph"/>
        <w:numPr>
          <w:ilvl w:val="0"/>
          <w:numId w:val="5"/>
        </w:numPr>
        <w:spacing w:after="0" w:line="240" w:lineRule="auto"/>
        <w:ind w:left="360"/>
        <w:outlineLvl w:val="2"/>
        <w:rPr>
          <w:rFonts w:eastAsia="Times New Roman" w:cstheme="minorHAnsi"/>
          <w:sz w:val="27"/>
          <w:szCs w:val="27"/>
        </w:rPr>
      </w:pPr>
      <w:r w:rsidRPr="002964C6">
        <w:rPr>
          <w:rFonts w:eastAsia="Times New Roman" w:cstheme="minorHAnsi"/>
          <w:sz w:val="24"/>
          <w:szCs w:val="24"/>
        </w:rPr>
        <w:t>Think about multiple shorter</w:t>
      </w:r>
      <w:r w:rsidR="007B6676">
        <w:rPr>
          <w:rFonts w:eastAsia="Times New Roman" w:cstheme="minorHAnsi"/>
          <w:sz w:val="24"/>
          <w:szCs w:val="24"/>
        </w:rPr>
        <w:t>/f</w:t>
      </w:r>
      <w:r w:rsidRPr="002964C6">
        <w:rPr>
          <w:rFonts w:eastAsia="Times New Roman" w:cstheme="minorHAnsi"/>
          <w:sz w:val="24"/>
          <w:szCs w:val="24"/>
        </w:rPr>
        <w:t xml:space="preserve">ocused </w:t>
      </w:r>
      <w:r w:rsidR="007B6676">
        <w:rPr>
          <w:rFonts w:eastAsia="Times New Roman" w:cstheme="minorHAnsi"/>
          <w:sz w:val="24"/>
          <w:szCs w:val="24"/>
        </w:rPr>
        <w:t xml:space="preserve">videos </w:t>
      </w:r>
      <w:r w:rsidRPr="002964C6">
        <w:rPr>
          <w:rFonts w:eastAsia="Times New Roman" w:cstheme="minorHAnsi"/>
          <w:sz w:val="24"/>
          <w:szCs w:val="24"/>
        </w:rPr>
        <w:t>and instructions rather than one long recording</w:t>
      </w:r>
      <w:r>
        <w:rPr>
          <w:rFonts w:eastAsia="Times New Roman" w:cstheme="minorHAnsi"/>
          <w:sz w:val="24"/>
          <w:szCs w:val="24"/>
        </w:rPr>
        <w:t xml:space="preserve"> per class</w:t>
      </w:r>
      <w:r w:rsidRPr="002964C6">
        <w:rPr>
          <w:rFonts w:eastAsia="Times New Roman" w:cstheme="minorHAnsi"/>
          <w:sz w:val="24"/>
          <w:szCs w:val="24"/>
        </w:rPr>
        <w:t xml:space="preserve">. This will help with keeping students focused and aid in minimizing technology capacity needs and </w:t>
      </w:r>
      <w:r w:rsidR="007B6676">
        <w:rPr>
          <w:rFonts w:eastAsia="Times New Roman" w:cstheme="minorHAnsi"/>
          <w:sz w:val="24"/>
          <w:szCs w:val="24"/>
        </w:rPr>
        <w:t>video ‘</w:t>
      </w:r>
      <w:r w:rsidRPr="002964C6">
        <w:rPr>
          <w:rFonts w:eastAsia="Times New Roman" w:cstheme="minorHAnsi"/>
          <w:sz w:val="24"/>
          <w:szCs w:val="24"/>
        </w:rPr>
        <w:t>buffering</w:t>
      </w:r>
      <w:r w:rsidR="007B6676">
        <w:rPr>
          <w:rFonts w:eastAsia="Times New Roman" w:cstheme="minorHAnsi"/>
          <w:sz w:val="24"/>
          <w:szCs w:val="24"/>
        </w:rPr>
        <w:t>’</w:t>
      </w:r>
      <w:r w:rsidRPr="002964C6">
        <w:rPr>
          <w:rFonts w:eastAsia="Times New Roman" w:cstheme="minorHAnsi"/>
          <w:sz w:val="24"/>
          <w:szCs w:val="24"/>
        </w:rPr>
        <w:t>. One MIT study suggests videos of approximately six minutes work best</w:t>
      </w:r>
      <w:r>
        <w:rPr>
          <w:rFonts w:eastAsia="Times New Roman" w:cstheme="minorHAnsi"/>
          <w:sz w:val="24"/>
          <w:szCs w:val="24"/>
        </w:rPr>
        <w:t xml:space="preserve">; other studies suggest a max of 15 minutes of running content </w:t>
      </w:r>
      <w:r w:rsidR="00F40227">
        <w:rPr>
          <w:rFonts w:eastAsia="Times New Roman" w:cstheme="minorHAnsi"/>
          <w:sz w:val="24"/>
          <w:szCs w:val="24"/>
        </w:rPr>
        <w:t>to sustain student interest</w:t>
      </w:r>
      <w:r w:rsidRPr="002964C6">
        <w:rPr>
          <w:rFonts w:eastAsia="Times New Roman" w:cstheme="minorHAnsi"/>
          <w:sz w:val="24"/>
          <w:szCs w:val="24"/>
        </w:rPr>
        <w:t>.</w:t>
      </w:r>
    </w:p>
    <w:p w14:paraId="0D461AAE" w14:textId="7D0AD2F9" w:rsidR="002964C6" w:rsidRPr="002964C6" w:rsidRDefault="002964C6" w:rsidP="00F659A8">
      <w:pPr>
        <w:pStyle w:val="ListParagraph"/>
        <w:numPr>
          <w:ilvl w:val="0"/>
          <w:numId w:val="5"/>
        </w:numPr>
        <w:spacing w:after="0" w:line="240" w:lineRule="auto"/>
        <w:ind w:left="360"/>
        <w:outlineLvl w:val="2"/>
        <w:rPr>
          <w:rFonts w:eastAsia="Times New Roman" w:cstheme="minorHAnsi"/>
          <w:sz w:val="27"/>
          <w:szCs w:val="27"/>
        </w:rPr>
      </w:pPr>
      <w:r>
        <w:rPr>
          <w:rFonts w:eastAsia="Times New Roman" w:cstheme="minorHAnsi"/>
          <w:sz w:val="24"/>
          <w:szCs w:val="24"/>
        </w:rPr>
        <w:t>Consider ways of ensuring students are following along. Do non-credit bearing quizzes, Kahoot-style interaction (</w:t>
      </w:r>
      <w:hyperlink r:id="rId5" w:history="1">
        <w:r w:rsidRPr="007B0C3B">
          <w:rPr>
            <w:rStyle w:val="Hyperlink"/>
            <w:rFonts w:eastAsia="Times New Roman" w:cstheme="minorHAnsi"/>
            <w:sz w:val="24"/>
            <w:szCs w:val="24"/>
          </w:rPr>
          <w:t>https://kahoot.com/</w:t>
        </w:r>
      </w:hyperlink>
      <w:r>
        <w:rPr>
          <w:rFonts w:eastAsia="Times New Roman" w:cstheme="minorHAnsi"/>
          <w:sz w:val="24"/>
          <w:szCs w:val="24"/>
        </w:rPr>
        <w:t xml:space="preserve">), and asking questions of students. Frequent quizzing encourages students to pay attention, aids in </w:t>
      </w:r>
      <w:r w:rsidR="007B6676">
        <w:rPr>
          <w:rFonts w:eastAsia="Times New Roman" w:cstheme="minorHAnsi"/>
          <w:sz w:val="24"/>
          <w:szCs w:val="24"/>
        </w:rPr>
        <w:t xml:space="preserve">knowledge </w:t>
      </w:r>
      <w:r>
        <w:rPr>
          <w:rFonts w:eastAsia="Times New Roman" w:cstheme="minorHAnsi"/>
          <w:sz w:val="24"/>
          <w:szCs w:val="24"/>
        </w:rPr>
        <w:t>retention, and allows students to get immediate feedback on their learning.</w:t>
      </w:r>
    </w:p>
    <w:p w14:paraId="6266C933" w14:textId="77777777" w:rsidR="00407767" w:rsidRPr="007B6676" w:rsidRDefault="00407767" w:rsidP="00F659A8">
      <w:pPr>
        <w:pStyle w:val="ListParagraph"/>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 xml:space="preserve">Communicate clear guidelines </w:t>
      </w:r>
      <w:r>
        <w:rPr>
          <w:rFonts w:eastAsia="Times New Roman" w:cstheme="minorHAnsi"/>
          <w:sz w:val="24"/>
          <w:szCs w:val="24"/>
        </w:rPr>
        <w:t>to</w:t>
      </w:r>
      <w:r w:rsidRPr="002B48BF">
        <w:rPr>
          <w:rFonts w:eastAsia="Times New Roman" w:cstheme="minorHAnsi"/>
          <w:sz w:val="24"/>
          <w:szCs w:val="24"/>
        </w:rPr>
        <w:t xml:space="preserve"> establish your expectations for students’ contribution to </w:t>
      </w:r>
      <w:r>
        <w:rPr>
          <w:rFonts w:eastAsia="Times New Roman" w:cstheme="minorHAnsi"/>
          <w:sz w:val="24"/>
          <w:szCs w:val="24"/>
        </w:rPr>
        <w:t>any</w:t>
      </w:r>
      <w:r w:rsidRPr="002B48BF">
        <w:rPr>
          <w:rFonts w:eastAsia="Times New Roman" w:cstheme="minorHAnsi"/>
          <w:sz w:val="24"/>
          <w:szCs w:val="24"/>
        </w:rPr>
        <w:t xml:space="preserve"> discussion</w:t>
      </w:r>
      <w:r>
        <w:rPr>
          <w:rFonts w:eastAsia="Times New Roman" w:cstheme="minorHAnsi"/>
          <w:sz w:val="24"/>
          <w:szCs w:val="24"/>
        </w:rPr>
        <w:t xml:space="preserve"> or participation in the class (in discussion, message board, etc.)</w:t>
      </w:r>
      <w:r w:rsidRPr="002B48BF">
        <w:rPr>
          <w:rFonts w:eastAsia="Times New Roman" w:cstheme="minorHAnsi"/>
          <w:sz w:val="24"/>
          <w:szCs w:val="24"/>
        </w:rPr>
        <w:t xml:space="preserve">. </w:t>
      </w:r>
      <w:r>
        <w:rPr>
          <w:rFonts w:eastAsia="Times New Roman" w:cstheme="minorHAnsi"/>
          <w:sz w:val="24"/>
          <w:szCs w:val="24"/>
        </w:rPr>
        <w:t xml:space="preserve">This includes expectations of ‘netiquette’. Consider clarifying your expectations for </w:t>
      </w:r>
      <w:r w:rsidRPr="002B48BF">
        <w:rPr>
          <w:rFonts w:eastAsia="Times New Roman" w:cstheme="minorHAnsi"/>
          <w:sz w:val="24"/>
          <w:szCs w:val="24"/>
        </w:rPr>
        <w:t>writing style (e.g., formal/informal), number of posts, length (e.g., number of words), frequency, tone, and content (e.g., elements that constitute “value added”)</w:t>
      </w:r>
      <w:r>
        <w:rPr>
          <w:rFonts w:eastAsia="Times New Roman" w:cstheme="minorHAnsi"/>
          <w:sz w:val="24"/>
          <w:szCs w:val="24"/>
        </w:rPr>
        <w:t>, depending on the type of tool you are using</w:t>
      </w:r>
      <w:r w:rsidRPr="002B48BF">
        <w:rPr>
          <w:rFonts w:eastAsia="Times New Roman" w:cstheme="minorHAnsi"/>
          <w:sz w:val="24"/>
          <w:szCs w:val="24"/>
        </w:rPr>
        <w:t>.</w:t>
      </w:r>
    </w:p>
    <w:p w14:paraId="3D24025D" w14:textId="1179E3E5" w:rsidR="002B48BF" w:rsidRPr="002B48BF" w:rsidRDefault="002B48BF" w:rsidP="00F659A8">
      <w:pPr>
        <w:pStyle w:val="ListParagraph"/>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Maintain the scheduled time and day that your class meets. This ensures that students do not need to adjust their schedules to participate.</w:t>
      </w:r>
      <w:r w:rsidR="00407767">
        <w:rPr>
          <w:rFonts w:eastAsia="Times New Roman" w:cstheme="minorHAnsi"/>
          <w:sz w:val="24"/>
          <w:szCs w:val="24"/>
        </w:rPr>
        <w:t xml:space="preserve"> </w:t>
      </w:r>
      <w:r w:rsidR="00407767">
        <w:rPr>
          <w:rFonts w:eastAsia="Times New Roman" w:cstheme="minorHAnsi"/>
          <w:sz w:val="24"/>
          <w:szCs w:val="24"/>
        </w:rPr>
        <w:t xml:space="preserve">Don’t </w:t>
      </w:r>
      <w:r w:rsidR="00407767">
        <w:rPr>
          <w:rFonts w:eastAsia="Times New Roman" w:cstheme="minorHAnsi"/>
          <w:sz w:val="24"/>
          <w:szCs w:val="24"/>
        </w:rPr>
        <w:t>run</w:t>
      </w:r>
      <w:r w:rsidR="00407767">
        <w:rPr>
          <w:rFonts w:eastAsia="Times New Roman" w:cstheme="minorHAnsi"/>
          <w:sz w:val="24"/>
          <w:szCs w:val="24"/>
        </w:rPr>
        <w:t xml:space="preserve"> late.</w:t>
      </w:r>
    </w:p>
    <w:p w14:paraId="0428A77F" w14:textId="0A947EC3" w:rsidR="00431303" w:rsidRPr="00431303" w:rsidRDefault="00431303" w:rsidP="00F659A8">
      <w:pPr>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 xml:space="preserve">Contact </w:t>
      </w:r>
      <w:r w:rsidRPr="00431303">
        <w:rPr>
          <w:rFonts w:eastAsia="Times New Roman" w:cstheme="minorHAnsi"/>
          <w:sz w:val="24"/>
          <w:szCs w:val="24"/>
        </w:rPr>
        <w:t xml:space="preserve">the </w:t>
      </w:r>
      <w:r w:rsidRPr="002B48BF">
        <w:rPr>
          <w:rFonts w:eastAsia="Times New Roman" w:cstheme="minorHAnsi"/>
          <w:sz w:val="24"/>
          <w:szCs w:val="24"/>
        </w:rPr>
        <w:t xml:space="preserve">students </w:t>
      </w:r>
      <w:r w:rsidRPr="00431303">
        <w:rPr>
          <w:rFonts w:eastAsia="Times New Roman" w:cstheme="minorHAnsi"/>
          <w:sz w:val="24"/>
          <w:szCs w:val="24"/>
        </w:rPr>
        <w:t xml:space="preserve">in advance of online classes starting. Let them know how you will be </w:t>
      </w:r>
      <w:r>
        <w:rPr>
          <w:rFonts w:eastAsia="Times New Roman" w:cstheme="minorHAnsi"/>
          <w:sz w:val="24"/>
          <w:szCs w:val="24"/>
        </w:rPr>
        <w:t xml:space="preserve">adjusting </w:t>
      </w:r>
      <w:r w:rsidRPr="00431303">
        <w:rPr>
          <w:rFonts w:eastAsia="Times New Roman" w:cstheme="minorHAnsi"/>
          <w:sz w:val="24"/>
          <w:szCs w:val="24"/>
        </w:rPr>
        <w:t xml:space="preserve">to </w:t>
      </w:r>
      <w:r>
        <w:rPr>
          <w:rFonts w:eastAsia="Times New Roman" w:cstheme="minorHAnsi"/>
          <w:sz w:val="24"/>
          <w:szCs w:val="24"/>
        </w:rPr>
        <w:t xml:space="preserve">online </w:t>
      </w:r>
      <w:r w:rsidRPr="00431303">
        <w:rPr>
          <w:rFonts w:eastAsia="Times New Roman" w:cstheme="minorHAnsi"/>
          <w:sz w:val="24"/>
          <w:szCs w:val="24"/>
        </w:rPr>
        <w:t xml:space="preserve">and how you will be using technology. Do this at least twice before the </w:t>
      </w:r>
      <w:r>
        <w:rPr>
          <w:rFonts w:eastAsia="Times New Roman" w:cstheme="minorHAnsi"/>
          <w:sz w:val="24"/>
          <w:szCs w:val="24"/>
        </w:rPr>
        <w:t xml:space="preserve">online classes start </w:t>
      </w:r>
      <w:r w:rsidRPr="00431303">
        <w:rPr>
          <w:rFonts w:eastAsia="Times New Roman" w:cstheme="minorHAnsi"/>
          <w:sz w:val="24"/>
          <w:szCs w:val="24"/>
        </w:rPr>
        <w:t xml:space="preserve">(i.e. at least one reminder) so the message is clear to students about your plans for continuing with online classes. </w:t>
      </w:r>
    </w:p>
    <w:p w14:paraId="5EBD5485" w14:textId="5E7F61A9" w:rsidR="00431303" w:rsidRPr="00431303" w:rsidRDefault="00431303" w:rsidP="00F659A8">
      <w:pPr>
        <w:pStyle w:val="ListParagraph"/>
        <w:numPr>
          <w:ilvl w:val="0"/>
          <w:numId w:val="5"/>
        </w:numPr>
        <w:spacing w:after="0" w:line="240" w:lineRule="auto"/>
        <w:ind w:left="360"/>
        <w:outlineLvl w:val="2"/>
        <w:rPr>
          <w:rFonts w:eastAsia="Times New Roman" w:cstheme="minorHAnsi"/>
          <w:b/>
          <w:bCs/>
          <w:sz w:val="27"/>
          <w:szCs w:val="27"/>
        </w:rPr>
      </w:pPr>
      <w:r>
        <w:rPr>
          <w:rFonts w:eastAsia="Times New Roman" w:cstheme="minorHAnsi"/>
          <w:sz w:val="24"/>
          <w:szCs w:val="24"/>
        </w:rPr>
        <w:t>Ask</w:t>
      </w:r>
      <w:r w:rsidR="007B6676" w:rsidRPr="002B48BF">
        <w:rPr>
          <w:rFonts w:eastAsia="Times New Roman" w:cstheme="minorHAnsi"/>
          <w:sz w:val="24"/>
          <w:szCs w:val="24"/>
        </w:rPr>
        <w:t xml:space="preserve"> questions </w:t>
      </w:r>
      <w:r>
        <w:rPr>
          <w:rFonts w:eastAsia="Times New Roman" w:cstheme="minorHAnsi"/>
          <w:sz w:val="24"/>
          <w:szCs w:val="24"/>
        </w:rPr>
        <w:t xml:space="preserve">that lead to </w:t>
      </w:r>
      <w:r w:rsidR="007B6676">
        <w:rPr>
          <w:rFonts w:eastAsia="Times New Roman" w:cstheme="minorHAnsi"/>
          <w:sz w:val="24"/>
          <w:szCs w:val="24"/>
        </w:rPr>
        <w:t xml:space="preserve">discussions that </w:t>
      </w:r>
      <w:r w:rsidR="007B6676" w:rsidRPr="002B48BF">
        <w:rPr>
          <w:rFonts w:eastAsia="Times New Roman" w:cstheme="minorHAnsi"/>
          <w:sz w:val="24"/>
          <w:szCs w:val="24"/>
        </w:rPr>
        <w:t>require complex thinking and appl</w:t>
      </w:r>
      <w:r w:rsidR="007B6676">
        <w:rPr>
          <w:rFonts w:eastAsia="Times New Roman" w:cstheme="minorHAnsi"/>
          <w:sz w:val="24"/>
          <w:szCs w:val="24"/>
        </w:rPr>
        <w:t xml:space="preserve">ying </w:t>
      </w:r>
      <w:r w:rsidR="007B6676" w:rsidRPr="002B48BF">
        <w:rPr>
          <w:rFonts w:eastAsia="Times New Roman" w:cstheme="minorHAnsi"/>
          <w:sz w:val="24"/>
          <w:szCs w:val="24"/>
        </w:rPr>
        <w:t>ideas</w:t>
      </w:r>
      <w:r w:rsidR="007B6676">
        <w:rPr>
          <w:rFonts w:eastAsia="Times New Roman" w:cstheme="minorHAnsi"/>
          <w:sz w:val="24"/>
          <w:szCs w:val="24"/>
        </w:rPr>
        <w:t xml:space="preserve">. </w:t>
      </w:r>
      <w:r>
        <w:rPr>
          <w:rFonts w:eastAsia="Times New Roman" w:cstheme="minorHAnsi"/>
          <w:sz w:val="24"/>
          <w:szCs w:val="24"/>
        </w:rPr>
        <w:t xml:space="preserve">This will lead to greater depth and student engagement; simple yes/no questions will lead to students not following on as well. </w:t>
      </w:r>
    </w:p>
    <w:p w14:paraId="4B6BFE5D" w14:textId="6E905B22" w:rsidR="007B6676" w:rsidRPr="002B48BF" w:rsidRDefault="007B6676" w:rsidP="00F659A8">
      <w:pPr>
        <w:pStyle w:val="ListParagraph"/>
        <w:numPr>
          <w:ilvl w:val="0"/>
          <w:numId w:val="5"/>
        </w:numPr>
        <w:spacing w:after="0" w:line="240" w:lineRule="auto"/>
        <w:ind w:left="360"/>
        <w:outlineLvl w:val="2"/>
        <w:rPr>
          <w:rFonts w:eastAsia="Times New Roman" w:cstheme="minorHAnsi"/>
          <w:b/>
          <w:bCs/>
          <w:sz w:val="27"/>
          <w:szCs w:val="27"/>
        </w:rPr>
      </w:pPr>
      <w:r>
        <w:rPr>
          <w:rFonts w:eastAsia="Times New Roman" w:cstheme="minorHAnsi"/>
          <w:sz w:val="24"/>
          <w:szCs w:val="24"/>
        </w:rPr>
        <w:t xml:space="preserve">Consider </w:t>
      </w:r>
      <w:r w:rsidR="00431303">
        <w:rPr>
          <w:rFonts w:eastAsia="Times New Roman" w:cstheme="minorHAnsi"/>
          <w:sz w:val="24"/>
          <w:szCs w:val="24"/>
        </w:rPr>
        <w:t xml:space="preserve">taking time in the live sessions to work with solving </w:t>
      </w:r>
      <w:r>
        <w:rPr>
          <w:rFonts w:eastAsia="Times New Roman" w:cstheme="minorHAnsi"/>
          <w:sz w:val="24"/>
          <w:szCs w:val="24"/>
        </w:rPr>
        <w:t>problem</w:t>
      </w:r>
      <w:r w:rsidR="00431303">
        <w:rPr>
          <w:rFonts w:eastAsia="Times New Roman" w:cstheme="minorHAnsi"/>
          <w:sz w:val="24"/>
          <w:szCs w:val="24"/>
        </w:rPr>
        <w:t>s</w:t>
      </w:r>
      <w:r>
        <w:rPr>
          <w:rFonts w:eastAsia="Times New Roman" w:cstheme="minorHAnsi"/>
          <w:sz w:val="24"/>
          <w:szCs w:val="24"/>
        </w:rPr>
        <w:t xml:space="preserve">, </w:t>
      </w:r>
      <w:r w:rsidR="00431303">
        <w:rPr>
          <w:rFonts w:eastAsia="Times New Roman" w:cstheme="minorHAnsi"/>
          <w:sz w:val="24"/>
          <w:szCs w:val="24"/>
        </w:rPr>
        <w:t xml:space="preserve">creating </w:t>
      </w:r>
      <w:r>
        <w:rPr>
          <w:rFonts w:eastAsia="Times New Roman" w:cstheme="minorHAnsi"/>
          <w:sz w:val="24"/>
          <w:szCs w:val="24"/>
        </w:rPr>
        <w:t>scenarios</w:t>
      </w:r>
      <w:r w:rsidR="00431303">
        <w:rPr>
          <w:rFonts w:eastAsia="Times New Roman" w:cstheme="minorHAnsi"/>
          <w:sz w:val="24"/>
          <w:szCs w:val="24"/>
        </w:rPr>
        <w:t xml:space="preserve"> (e.g. “how would you do this?”)</w:t>
      </w:r>
      <w:r>
        <w:rPr>
          <w:rFonts w:eastAsia="Times New Roman" w:cstheme="minorHAnsi"/>
          <w:sz w:val="24"/>
          <w:szCs w:val="24"/>
        </w:rPr>
        <w:t xml:space="preserve">, and </w:t>
      </w:r>
      <w:r w:rsidR="00431303">
        <w:rPr>
          <w:rFonts w:eastAsia="Times New Roman" w:cstheme="minorHAnsi"/>
          <w:sz w:val="24"/>
          <w:szCs w:val="24"/>
        </w:rPr>
        <w:t xml:space="preserve">in-class assignments </w:t>
      </w:r>
      <w:r>
        <w:rPr>
          <w:rFonts w:eastAsia="Times New Roman" w:cstheme="minorHAnsi"/>
          <w:sz w:val="24"/>
          <w:szCs w:val="24"/>
        </w:rPr>
        <w:t>that will keep students active and collaborating with each other. In other words, put them ‘to work’ rather than only ‘listening in’.</w:t>
      </w:r>
    </w:p>
    <w:p w14:paraId="00497276" w14:textId="77777777" w:rsidR="00431303" w:rsidRPr="00431303" w:rsidRDefault="00431303" w:rsidP="00F659A8">
      <w:pPr>
        <w:pStyle w:val="ListParagraph"/>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Use threaded discussion responses to allow students to respond to one another multiple times in an organized way in each discussion board post.</w:t>
      </w:r>
      <w:r w:rsidRPr="00431303">
        <w:rPr>
          <w:rFonts w:eastAsia="Times New Roman" w:cstheme="minorHAnsi"/>
          <w:sz w:val="24"/>
          <w:szCs w:val="24"/>
        </w:rPr>
        <w:t xml:space="preserve"> </w:t>
      </w:r>
      <w:r w:rsidRPr="002B48BF">
        <w:rPr>
          <w:rFonts w:eastAsia="Times New Roman" w:cstheme="minorHAnsi"/>
          <w:sz w:val="24"/>
          <w:szCs w:val="24"/>
        </w:rPr>
        <w:t>Be present in the discussion board by providing feedback and coaching to student responses</w:t>
      </w:r>
      <w:r w:rsidRPr="00431303">
        <w:rPr>
          <w:rFonts w:eastAsia="Times New Roman" w:cstheme="minorHAnsi"/>
          <w:sz w:val="24"/>
          <w:szCs w:val="24"/>
        </w:rPr>
        <w:t xml:space="preserve">. </w:t>
      </w:r>
    </w:p>
    <w:p w14:paraId="30533FB0" w14:textId="503E477D" w:rsidR="002B48BF" w:rsidRPr="002B48BF" w:rsidRDefault="002B48BF" w:rsidP="00F659A8">
      <w:pPr>
        <w:pStyle w:val="ListParagraph"/>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Reach out individually to students who were are missing virtual classes. This may be a sign they are experiencing accessibility or other challenges.</w:t>
      </w:r>
      <w:r>
        <w:rPr>
          <w:rFonts w:eastAsia="Times New Roman" w:cstheme="minorHAnsi"/>
          <w:sz w:val="24"/>
          <w:szCs w:val="24"/>
        </w:rPr>
        <w:t xml:space="preserve"> This is also the case for students who “arrive” late or “leave” early from class </w:t>
      </w:r>
      <w:r w:rsidR="00431303">
        <w:rPr>
          <w:rFonts w:eastAsia="Times New Roman" w:cstheme="minorHAnsi"/>
          <w:sz w:val="24"/>
          <w:szCs w:val="24"/>
        </w:rPr>
        <w:t>sessions</w:t>
      </w:r>
      <w:r>
        <w:rPr>
          <w:rFonts w:eastAsia="Times New Roman" w:cstheme="minorHAnsi"/>
          <w:sz w:val="24"/>
          <w:szCs w:val="24"/>
        </w:rPr>
        <w:t xml:space="preserve">. </w:t>
      </w:r>
      <w:r w:rsidR="00431303">
        <w:rPr>
          <w:rFonts w:eastAsia="Times New Roman" w:cstheme="minorHAnsi"/>
          <w:sz w:val="24"/>
          <w:szCs w:val="24"/>
        </w:rPr>
        <w:t xml:space="preserve">Ensure they know that </w:t>
      </w:r>
      <w:r>
        <w:rPr>
          <w:rFonts w:eastAsia="Times New Roman" w:cstheme="minorHAnsi"/>
          <w:sz w:val="24"/>
          <w:szCs w:val="24"/>
        </w:rPr>
        <w:t>you are paying attention</w:t>
      </w:r>
      <w:r w:rsidR="00431303">
        <w:rPr>
          <w:rFonts w:eastAsia="Times New Roman" w:cstheme="minorHAnsi"/>
          <w:sz w:val="24"/>
          <w:szCs w:val="24"/>
        </w:rPr>
        <w:t xml:space="preserve"> to their presence in class</w:t>
      </w:r>
      <w:r>
        <w:rPr>
          <w:rFonts w:eastAsia="Times New Roman" w:cstheme="minorHAnsi"/>
          <w:sz w:val="24"/>
          <w:szCs w:val="24"/>
        </w:rPr>
        <w:t xml:space="preserve">. </w:t>
      </w:r>
    </w:p>
    <w:p w14:paraId="148CFAAE" w14:textId="57D27CBD" w:rsidR="002B48BF" w:rsidRPr="00F659A8" w:rsidRDefault="002B48BF" w:rsidP="00F659A8">
      <w:pPr>
        <w:pStyle w:val="ListParagraph"/>
        <w:numPr>
          <w:ilvl w:val="0"/>
          <w:numId w:val="5"/>
        </w:numPr>
        <w:spacing w:after="0" w:line="240" w:lineRule="auto"/>
        <w:ind w:left="360"/>
        <w:outlineLvl w:val="2"/>
        <w:rPr>
          <w:rFonts w:eastAsia="Times New Roman" w:cstheme="minorHAnsi"/>
          <w:b/>
          <w:bCs/>
          <w:sz w:val="24"/>
          <w:szCs w:val="24"/>
        </w:rPr>
      </w:pPr>
      <w:r w:rsidRPr="002B48BF">
        <w:rPr>
          <w:rFonts w:eastAsia="Times New Roman" w:cstheme="minorHAnsi"/>
          <w:sz w:val="24"/>
          <w:szCs w:val="24"/>
        </w:rPr>
        <w:lastRenderedPageBreak/>
        <w:t>Ask your students how you can help them during the transition. Students may have additional challenges that amplify during times of stress or uncertainty. Be helpful and direct them to advising, counseling or any other student support services if needed. </w:t>
      </w:r>
    </w:p>
    <w:p w14:paraId="41085187" w14:textId="573A390B" w:rsidR="00431303" w:rsidRPr="00F659A8" w:rsidRDefault="00431303" w:rsidP="00F659A8">
      <w:pPr>
        <w:pStyle w:val="ListParagraph"/>
        <w:numPr>
          <w:ilvl w:val="0"/>
          <w:numId w:val="5"/>
        </w:numPr>
        <w:spacing w:after="0" w:line="240" w:lineRule="auto"/>
        <w:ind w:left="360"/>
        <w:outlineLvl w:val="2"/>
        <w:rPr>
          <w:rFonts w:eastAsia="Times New Roman" w:cstheme="minorHAnsi"/>
          <w:b/>
          <w:bCs/>
          <w:sz w:val="24"/>
          <w:szCs w:val="24"/>
        </w:rPr>
      </w:pPr>
      <w:r w:rsidRPr="00F659A8">
        <w:rPr>
          <w:sz w:val="24"/>
          <w:szCs w:val="24"/>
        </w:rPr>
        <w:t>If requiring a video submission from individuals or groups of students, don’t force them to use any specific sort of software.</w:t>
      </w:r>
      <w:r w:rsidRPr="00F659A8">
        <w:rPr>
          <w:sz w:val="24"/>
          <w:szCs w:val="24"/>
        </w:rPr>
        <w:t xml:space="preserve"> </w:t>
      </w:r>
      <w:r w:rsidRPr="00F659A8">
        <w:rPr>
          <w:rFonts w:eastAsia="Times New Roman" w:cstheme="minorHAnsi"/>
          <w:sz w:val="24"/>
          <w:szCs w:val="24"/>
        </w:rPr>
        <w:t xml:space="preserve">Provide them with flexibility as most video or weblink formats will likely be compatible with campus IT. </w:t>
      </w:r>
    </w:p>
    <w:p w14:paraId="0DB35B68" w14:textId="597C61C1" w:rsidR="007B6676" w:rsidRDefault="007B6676" w:rsidP="00F659A8">
      <w:pPr>
        <w:spacing w:after="0" w:line="240" w:lineRule="auto"/>
        <w:ind w:left="360"/>
        <w:rPr>
          <w:rFonts w:eastAsia="Times New Roman" w:cstheme="minorHAnsi"/>
          <w:b/>
          <w:bCs/>
          <w:sz w:val="27"/>
          <w:szCs w:val="27"/>
        </w:rPr>
      </w:pPr>
    </w:p>
    <w:p w14:paraId="7B6EE54A" w14:textId="0D8A4CDC" w:rsidR="002B48BF" w:rsidRDefault="002B48BF" w:rsidP="00F659A8">
      <w:pPr>
        <w:spacing w:after="0" w:line="240" w:lineRule="auto"/>
        <w:outlineLvl w:val="2"/>
        <w:rPr>
          <w:rFonts w:eastAsia="Times New Roman" w:cstheme="minorHAnsi"/>
          <w:b/>
          <w:bCs/>
          <w:sz w:val="27"/>
          <w:szCs w:val="27"/>
        </w:rPr>
      </w:pPr>
      <w:r w:rsidRPr="002B48BF">
        <w:rPr>
          <w:rFonts w:eastAsia="Times New Roman" w:cstheme="minorHAnsi"/>
          <w:b/>
          <w:bCs/>
          <w:sz w:val="27"/>
          <w:szCs w:val="27"/>
        </w:rPr>
        <w:t>Please do</w:t>
      </w:r>
      <w:r>
        <w:rPr>
          <w:rFonts w:eastAsia="Times New Roman" w:cstheme="minorHAnsi"/>
          <w:b/>
          <w:bCs/>
          <w:sz w:val="27"/>
          <w:szCs w:val="27"/>
        </w:rPr>
        <w:t xml:space="preserve"> NOT</w:t>
      </w:r>
      <w:r w:rsidRPr="002B48BF">
        <w:rPr>
          <w:rFonts w:eastAsia="Times New Roman" w:cstheme="minorHAnsi"/>
          <w:b/>
          <w:bCs/>
          <w:sz w:val="27"/>
          <w:szCs w:val="27"/>
        </w:rPr>
        <w:t>:</w:t>
      </w:r>
    </w:p>
    <w:p w14:paraId="3FC1CF45" w14:textId="32244C6C" w:rsidR="002B48BF" w:rsidRPr="002B48BF" w:rsidRDefault="002B48BF" w:rsidP="00F659A8">
      <w:pPr>
        <w:pStyle w:val="ListParagraph"/>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Hold a class on a day or time that your class does not normally meet or extend class time beyond scheduled hours.</w:t>
      </w:r>
    </w:p>
    <w:p w14:paraId="68339986" w14:textId="1CB8C980" w:rsidR="002B48BF" w:rsidRPr="00431303" w:rsidRDefault="002B48BF" w:rsidP="00F659A8">
      <w:pPr>
        <w:pStyle w:val="ListParagraph"/>
        <w:numPr>
          <w:ilvl w:val="0"/>
          <w:numId w:val="5"/>
        </w:numPr>
        <w:spacing w:after="0" w:line="240" w:lineRule="auto"/>
        <w:ind w:left="360"/>
        <w:outlineLvl w:val="2"/>
        <w:rPr>
          <w:rFonts w:eastAsia="Times New Roman" w:cstheme="minorHAnsi"/>
          <w:b/>
          <w:bCs/>
          <w:sz w:val="27"/>
          <w:szCs w:val="27"/>
        </w:rPr>
      </w:pPr>
      <w:r w:rsidRPr="002B48BF">
        <w:rPr>
          <w:rFonts w:eastAsia="Times New Roman" w:cstheme="minorHAnsi"/>
          <w:sz w:val="24"/>
          <w:szCs w:val="24"/>
        </w:rPr>
        <w:t>Ignore expressed student needs (e.g., advising, counseling services, financial aid, etc.) that fall outside your immediate duties as a teacher.</w:t>
      </w:r>
    </w:p>
    <w:p w14:paraId="7816E28E" w14:textId="2BD37A01" w:rsidR="00431303" w:rsidRPr="003939B9" w:rsidRDefault="00431303" w:rsidP="00F659A8">
      <w:pPr>
        <w:pStyle w:val="ListParagraph"/>
        <w:numPr>
          <w:ilvl w:val="0"/>
          <w:numId w:val="5"/>
        </w:numPr>
        <w:spacing w:after="0" w:line="240" w:lineRule="auto"/>
        <w:ind w:left="360"/>
        <w:outlineLvl w:val="2"/>
        <w:rPr>
          <w:rFonts w:eastAsia="Times New Roman" w:cstheme="minorHAnsi"/>
          <w:b/>
          <w:bCs/>
          <w:sz w:val="27"/>
          <w:szCs w:val="27"/>
        </w:rPr>
      </w:pPr>
      <w:r>
        <w:rPr>
          <w:rFonts w:eastAsia="Times New Roman" w:cstheme="minorHAnsi"/>
          <w:sz w:val="24"/>
          <w:szCs w:val="24"/>
        </w:rPr>
        <w:t>Allow discussions to get out of hand or where inappropriate language is being used in discussion boards. Many students are not used to using discussions boards for professional situations. Correct and provide guidance as appropriate.</w:t>
      </w:r>
    </w:p>
    <w:p w14:paraId="6AFC3534" w14:textId="6653AA43" w:rsidR="003939B9" w:rsidRPr="002B48BF" w:rsidRDefault="003939B9" w:rsidP="00F659A8">
      <w:pPr>
        <w:pStyle w:val="ListParagraph"/>
        <w:numPr>
          <w:ilvl w:val="0"/>
          <w:numId w:val="5"/>
        </w:numPr>
        <w:spacing w:after="0" w:line="240" w:lineRule="auto"/>
        <w:ind w:left="360"/>
        <w:outlineLvl w:val="2"/>
        <w:rPr>
          <w:rFonts w:eastAsia="Times New Roman" w:cstheme="minorHAnsi"/>
          <w:b/>
          <w:bCs/>
          <w:sz w:val="27"/>
          <w:szCs w:val="27"/>
        </w:rPr>
      </w:pPr>
      <w:r>
        <w:rPr>
          <w:rFonts w:eastAsia="Times New Roman" w:cstheme="minorHAnsi"/>
          <w:sz w:val="24"/>
          <w:szCs w:val="24"/>
        </w:rPr>
        <w:t>Assume that the students know more about technology than you do. Ensure good pedagogy and show the students how to use specific teams. The IT team has an abundance of resources available to support them – so point them in the right direction as appropriate.</w:t>
      </w:r>
    </w:p>
    <w:sectPr w:rsidR="003939B9" w:rsidRPr="002B48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E0776"/>
    <w:multiLevelType w:val="multilevel"/>
    <w:tmpl w:val="BF4E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F90465"/>
    <w:multiLevelType w:val="multilevel"/>
    <w:tmpl w:val="7444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6739D1"/>
    <w:multiLevelType w:val="hybridMultilevel"/>
    <w:tmpl w:val="96BA07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D162D92"/>
    <w:multiLevelType w:val="multilevel"/>
    <w:tmpl w:val="E7EA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633302"/>
    <w:multiLevelType w:val="hybridMultilevel"/>
    <w:tmpl w:val="4992C268"/>
    <w:lvl w:ilvl="0" w:tplc="B13614AC">
      <w:numFmt w:val="bullet"/>
      <w:lvlText w:val="-"/>
      <w:lvlJc w:val="left"/>
      <w:pPr>
        <w:ind w:left="720" w:hanging="360"/>
      </w:pPr>
      <w:rPr>
        <w:rFonts w:ascii="Calibri" w:eastAsiaTheme="minorHAnsi" w:hAnsi="Calibri" w:cs="Calibri"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3E649A"/>
    <w:multiLevelType w:val="multilevel"/>
    <w:tmpl w:val="5E06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F6759F"/>
    <w:multiLevelType w:val="multilevel"/>
    <w:tmpl w:val="5486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6"/>
  </w:num>
  <w:num w:numId="4">
    <w:abstractNumId w:val="3"/>
  </w:num>
  <w:num w:numId="5">
    <w:abstractNumId w:val="4"/>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8BF"/>
    <w:rsid w:val="001E61BC"/>
    <w:rsid w:val="002964C6"/>
    <w:rsid w:val="002B48BF"/>
    <w:rsid w:val="003939B9"/>
    <w:rsid w:val="003A7CE5"/>
    <w:rsid w:val="00407767"/>
    <w:rsid w:val="00431303"/>
    <w:rsid w:val="007B6676"/>
    <w:rsid w:val="0086162E"/>
    <w:rsid w:val="00B34768"/>
    <w:rsid w:val="00BA210B"/>
    <w:rsid w:val="00F40227"/>
    <w:rsid w:val="00F65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A42DD"/>
  <w15:chartTrackingRefBased/>
  <w15:docId w15:val="{E09FFA7E-8459-43CC-97D1-F48892518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B48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B48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B48BF"/>
    <w:rPr>
      <w:rFonts w:ascii="Times New Roman" w:eastAsia="Times New Roman" w:hAnsi="Times New Roman" w:cs="Times New Roman"/>
      <w:b/>
      <w:bCs/>
      <w:sz w:val="27"/>
      <w:szCs w:val="27"/>
    </w:rPr>
  </w:style>
  <w:style w:type="character" w:styleId="Strong">
    <w:name w:val="Strong"/>
    <w:basedOn w:val="DefaultParagraphFont"/>
    <w:uiPriority w:val="22"/>
    <w:qFormat/>
    <w:rsid w:val="002B48BF"/>
    <w:rPr>
      <w:b/>
      <w:bCs/>
    </w:rPr>
  </w:style>
  <w:style w:type="character" w:customStyle="1" w:styleId="Heading2Char">
    <w:name w:val="Heading 2 Char"/>
    <w:basedOn w:val="DefaultParagraphFont"/>
    <w:link w:val="Heading2"/>
    <w:uiPriority w:val="9"/>
    <w:semiHidden/>
    <w:rsid w:val="002B48BF"/>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2B48B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B48BF"/>
    <w:rPr>
      <w:color w:val="0000FF"/>
      <w:u w:val="single"/>
    </w:rPr>
  </w:style>
  <w:style w:type="paragraph" w:styleId="ListParagraph">
    <w:name w:val="List Paragraph"/>
    <w:basedOn w:val="Normal"/>
    <w:uiPriority w:val="34"/>
    <w:qFormat/>
    <w:rsid w:val="002B48BF"/>
    <w:pPr>
      <w:ind w:left="720"/>
      <w:contextualSpacing/>
    </w:pPr>
  </w:style>
  <w:style w:type="character" w:styleId="UnresolvedMention">
    <w:name w:val="Unresolved Mention"/>
    <w:basedOn w:val="DefaultParagraphFont"/>
    <w:uiPriority w:val="99"/>
    <w:semiHidden/>
    <w:unhideWhenUsed/>
    <w:rsid w:val="00296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428159">
      <w:bodyDiv w:val="1"/>
      <w:marLeft w:val="0"/>
      <w:marRight w:val="0"/>
      <w:marTop w:val="0"/>
      <w:marBottom w:val="0"/>
      <w:divBdr>
        <w:top w:val="none" w:sz="0" w:space="0" w:color="auto"/>
        <w:left w:val="none" w:sz="0" w:space="0" w:color="auto"/>
        <w:bottom w:val="none" w:sz="0" w:space="0" w:color="auto"/>
        <w:right w:val="none" w:sz="0" w:space="0" w:color="auto"/>
      </w:divBdr>
      <w:divsChild>
        <w:div w:id="1006446834">
          <w:marLeft w:val="0"/>
          <w:marRight w:val="0"/>
          <w:marTop w:val="0"/>
          <w:marBottom w:val="0"/>
          <w:divBdr>
            <w:top w:val="none" w:sz="0" w:space="0" w:color="auto"/>
            <w:left w:val="none" w:sz="0" w:space="0" w:color="auto"/>
            <w:bottom w:val="none" w:sz="0" w:space="0" w:color="auto"/>
            <w:right w:val="none" w:sz="0" w:space="0" w:color="auto"/>
          </w:divBdr>
        </w:div>
        <w:div w:id="4481639">
          <w:marLeft w:val="0"/>
          <w:marRight w:val="0"/>
          <w:marTop w:val="0"/>
          <w:marBottom w:val="0"/>
          <w:divBdr>
            <w:top w:val="none" w:sz="0" w:space="0" w:color="auto"/>
            <w:left w:val="none" w:sz="0" w:space="0" w:color="auto"/>
            <w:bottom w:val="none" w:sz="0" w:space="0" w:color="auto"/>
            <w:right w:val="none" w:sz="0" w:space="0" w:color="auto"/>
          </w:divBdr>
          <w:divsChild>
            <w:div w:id="85998">
              <w:marLeft w:val="0"/>
              <w:marRight w:val="0"/>
              <w:marTop w:val="0"/>
              <w:marBottom w:val="0"/>
              <w:divBdr>
                <w:top w:val="none" w:sz="0" w:space="0" w:color="auto"/>
                <w:left w:val="none" w:sz="0" w:space="0" w:color="auto"/>
                <w:bottom w:val="none" w:sz="0" w:space="0" w:color="auto"/>
                <w:right w:val="none" w:sz="0" w:space="0" w:color="auto"/>
              </w:divBdr>
              <w:divsChild>
                <w:div w:id="199401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496804">
      <w:bodyDiv w:val="1"/>
      <w:marLeft w:val="0"/>
      <w:marRight w:val="0"/>
      <w:marTop w:val="0"/>
      <w:marBottom w:val="0"/>
      <w:divBdr>
        <w:top w:val="none" w:sz="0" w:space="0" w:color="auto"/>
        <w:left w:val="none" w:sz="0" w:space="0" w:color="auto"/>
        <w:bottom w:val="none" w:sz="0" w:space="0" w:color="auto"/>
        <w:right w:val="none" w:sz="0" w:space="0" w:color="auto"/>
      </w:divBdr>
    </w:div>
    <w:div w:id="1512912328">
      <w:bodyDiv w:val="1"/>
      <w:marLeft w:val="0"/>
      <w:marRight w:val="0"/>
      <w:marTop w:val="0"/>
      <w:marBottom w:val="0"/>
      <w:divBdr>
        <w:top w:val="none" w:sz="0" w:space="0" w:color="auto"/>
        <w:left w:val="none" w:sz="0" w:space="0" w:color="auto"/>
        <w:bottom w:val="none" w:sz="0" w:space="0" w:color="auto"/>
        <w:right w:val="none" w:sz="0" w:space="0" w:color="auto"/>
      </w:divBdr>
    </w:div>
    <w:div w:id="1827551055">
      <w:bodyDiv w:val="1"/>
      <w:marLeft w:val="0"/>
      <w:marRight w:val="0"/>
      <w:marTop w:val="0"/>
      <w:marBottom w:val="0"/>
      <w:divBdr>
        <w:top w:val="none" w:sz="0" w:space="0" w:color="auto"/>
        <w:left w:val="none" w:sz="0" w:space="0" w:color="auto"/>
        <w:bottom w:val="none" w:sz="0" w:space="0" w:color="auto"/>
        <w:right w:val="none" w:sz="0" w:space="0" w:color="auto"/>
      </w:divBdr>
      <w:divsChild>
        <w:div w:id="29191045">
          <w:marLeft w:val="0"/>
          <w:marRight w:val="0"/>
          <w:marTop w:val="0"/>
          <w:marBottom w:val="0"/>
          <w:divBdr>
            <w:top w:val="none" w:sz="0" w:space="0" w:color="auto"/>
            <w:left w:val="none" w:sz="0" w:space="0" w:color="auto"/>
            <w:bottom w:val="none" w:sz="0" w:space="0" w:color="auto"/>
            <w:right w:val="none" w:sz="0" w:space="0" w:color="auto"/>
          </w:divBdr>
          <w:divsChild>
            <w:div w:id="1387023986">
              <w:marLeft w:val="0"/>
              <w:marRight w:val="0"/>
              <w:marTop w:val="0"/>
              <w:marBottom w:val="0"/>
              <w:divBdr>
                <w:top w:val="none" w:sz="0" w:space="0" w:color="auto"/>
                <w:left w:val="none" w:sz="0" w:space="0" w:color="auto"/>
                <w:bottom w:val="none" w:sz="0" w:space="0" w:color="auto"/>
                <w:right w:val="none" w:sz="0" w:space="0" w:color="auto"/>
              </w:divBdr>
              <w:divsChild>
                <w:div w:id="540633131">
                  <w:marLeft w:val="0"/>
                  <w:marRight w:val="0"/>
                  <w:marTop w:val="0"/>
                  <w:marBottom w:val="0"/>
                  <w:divBdr>
                    <w:top w:val="none" w:sz="0" w:space="0" w:color="auto"/>
                    <w:left w:val="none" w:sz="0" w:space="0" w:color="auto"/>
                    <w:bottom w:val="none" w:sz="0" w:space="0" w:color="auto"/>
                    <w:right w:val="none" w:sz="0" w:space="0" w:color="auto"/>
                  </w:divBdr>
                  <w:divsChild>
                    <w:div w:id="1620792020">
                      <w:marLeft w:val="0"/>
                      <w:marRight w:val="0"/>
                      <w:marTop w:val="0"/>
                      <w:marBottom w:val="0"/>
                      <w:divBdr>
                        <w:top w:val="none" w:sz="0" w:space="0" w:color="auto"/>
                        <w:left w:val="none" w:sz="0" w:space="0" w:color="auto"/>
                        <w:bottom w:val="none" w:sz="0" w:space="0" w:color="auto"/>
                        <w:right w:val="none" w:sz="0" w:space="0" w:color="auto"/>
                      </w:divBdr>
                      <w:divsChild>
                        <w:div w:id="1339770304">
                          <w:marLeft w:val="0"/>
                          <w:marRight w:val="0"/>
                          <w:marTop w:val="0"/>
                          <w:marBottom w:val="0"/>
                          <w:divBdr>
                            <w:top w:val="none" w:sz="0" w:space="0" w:color="auto"/>
                            <w:left w:val="none" w:sz="0" w:space="0" w:color="auto"/>
                            <w:bottom w:val="none" w:sz="0" w:space="0" w:color="auto"/>
                            <w:right w:val="none" w:sz="0" w:space="0" w:color="auto"/>
                          </w:divBdr>
                          <w:divsChild>
                            <w:div w:id="10644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253645">
          <w:marLeft w:val="0"/>
          <w:marRight w:val="0"/>
          <w:marTop w:val="0"/>
          <w:marBottom w:val="0"/>
          <w:divBdr>
            <w:top w:val="none" w:sz="0" w:space="0" w:color="auto"/>
            <w:left w:val="none" w:sz="0" w:space="0" w:color="auto"/>
            <w:bottom w:val="none" w:sz="0" w:space="0" w:color="auto"/>
            <w:right w:val="none" w:sz="0" w:space="0" w:color="auto"/>
          </w:divBdr>
          <w:divsChild>
            <w:div w:id="2057502783">
              <w:marLeft w:val="0"/>
              <w:marRight w:val="0"/>
              <w:marTop w:val="0"/>
              <w:marBottom w:val="0"/>
              <w:divBdr>
                <w:top w:val="none" w:sz="0" w:space="0" w:color="auto"/>
                <w:left w:val="none" w:sz="0" w:space="0" w:color="auto"/>
                <w:bottom w:val="none" w:sz="0" w:space="0" w:color="auto"/>
                <w:right w:val="none" w:sz="0" w:space="0" w:color="auto"/>
              </w:divBdr>
              <w:divsChild>
                <w:div w:id="967473487">
                  <w:marLeft w:val="0"/>
                  <w:marRight w:val="0"/>
                  <w:marTop w:val="0"/>
                  <w:marBottom w:val="0"/>
                  <w:divBdr>
                    <w:top w:val="none" w:sz="0" w:space="0" w:color="auto"/>
                    <w:left w:val="none" w:sz="0" w:space="0" w:color="auto"/>
                    <w:bottom w:val="none" w:sz="0" w:space="0" w:color="auto"/>
                    <w:right w:val="none" w:sz="0" w:space="0" w:color="auto"/>
                  </w:divBdr>
                  <w:divsChild>
                    <w:div w:id="1273055065">
                      <w:marLeft w:val="0"/>
                      <w:marRight w:val="0"/>
                      <w:marTop w:val="0"/>
                      <w:marBottom w:val="0"/>
                      <w:divBdr>
                        <w:top w:val="none" w:sz="0" w:space="0" w:color="auto"/>
                        <w:left w:val="none" w:sz="0" w:space="0" w:color="auto"/>
                        <w:bottom w:val="none" w:sz="0" w:space="0" w:color="auto"/>
                        <w:right w:val="none" w:sz="0" w:space="0" w:color="auto"/>
                      </w:divBdr>
                      <w:divsChild>
                        <w:div w:id="184172093">
                          <w:marLeft w:val="0"/>
                          <w:marRight w:val="0"/>
                          <w:marTop w:val="0"/>
                          <w:marBottom w:val="0"/>
                          <w:divBdr>
                            <w:top w:val="none" w:sz="0" w:space="0" w:color="auto"/>
                            <w:left w:val="none" w:sz="0" w:space="0" w:color="auto"/>
                            <w:bottom w:val="none" w:sz="0" w:space="0" w:color="auto"/>
                            <w:right w:val="none" w:sz="0" w:space="0" w:color="auto"/>
                          </w:divBdr>
                          <w:divsChild>
                            <w:div w:id="103219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ahoo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McKelvie</dc:creator>
  <cp:keywords/>
  <dc:description/>
  <cp:lastModifiedBy>Alexander McKelvie</cp:lastModifiedBy>
  <cp:revision>7</cp:revision>
  <dcterms:created xsi:type="dcterms:W3CDTF">2020-03-13T16:55:00Z</dcterms:created>
  <dcterms:modified xsi:type="dcterms:W3CDTF">2020-03-13T18:23:00Z</dcterms:modified>
</cp:coreProperties>
</file>